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F2" w:rsidRDefault="00F27620" w:rsidP="00F27620">
      <w:pPr>
        <w:spacing w:after="0" w:line="240" w:lineRule="auto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Venho por meio deste, solicitar as informações abaixo questionadas. Desde já, agradeço o atendimento.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Abaixo seguem as perguntas a serem respondidas pelo representante do município</w:t>
      </w:r>
      <w:bookmarkStart w:id="0" w:name="_GoBack"/>
      <w:bookmarkEnd w:id="0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:</w:t>
      </w:r>
      <w:r>
        <w:rPr>
          <w:rFonts w:ascii="Segoe UI" w:hAnsi="Segoe UI" w:cs="Segoe UI"/>
          <w:color w:val="212121"/>
          <w:sz w:val="23"/>
          <w:szCs w:val="23"/>
        </w:rPr>
        <w:br/>
      </w:r>
    </w:p>
    <w:p w:rsidR="00F27620" w:rsidRDefault="00446DF2" w:rsidP="00F27620">
      <w:pPr>
        <w:spacing w:after="0" w:line="240" w:lineRule="auto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1 </w:t>
      </w:r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Qual o valor total de créditos adicionais abertos em 2017 cujos recursos foram provenientes de superávit financeiro do exercício anterior?</w:t>
      </w:r>
      <w:r w:rsidR="00F27620"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2</w:t>
      </w:r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Qual o valor total de créditos adicionais abertos em 2018 cujos recursos foram provenientes de superávit financeiro do exercício anterior?</w:t>
      </w:r>
      <w:r w:rsidR="00F27620"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3 </w:t>
      </w:r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Qual o valor total de créditos adicionais abertos em 2017 cujos recursos foram provenientes de anulação parcial ou total de dotações orçamentárias ou de créditos adicionais?</w:t>
      </w:r>
      <w:r w:rsidR="00F27620"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4 </w:t>
      </w:r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Qual o valor total de créditos adicionais abertos em 2018 cujos recursos foram provenientes de anulação parcial ou total de dotações orçamentárias ou de créditos adicionais? </w:t>
      </w:r>
    </w:p>
    <w:p w:rsidR="0016740A" w:rsidRDefault="00446DF2" w:rsidP="00F27620">
      <w:pPr>
        <w:spacing w:after="0" w:line="240" w:lineRule="auto"/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5 </w:t>
      </w:r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Qual o valor total de créditos adicionais abertos em 2017 cujos recursos foram provenientes de operações de crédito realizadas? </w:t>
      </w:r>
      <w:r w:rsidR="00F27620"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6 </w:t>
      </w:r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Qual o valor total de créditos adicionais abertos em 2018 cujos recursos foram provenientes de operações de crédito realizadas? </w:t>
      </w:r>
      <w:r w:rsidR="00F27620"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7</w:t>
      </w:r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Qual o valor total de créditos adicionais abertos em 2017 cujos recursos foram provenientes de excesso de arrecadação? </w:t>
      </w:r>
      <w:r w:rsidR="00F27620"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8</w:t>
      </w:r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Qual o valor total de créditos adicionais abertos em 2018 cujos recursos foram provenientes de excesso de arrecadação?</w:t>
      </w:r>
      <w:r w:rsidR="00F27620"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8</w:t>
      </w:r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Qual o valor total da previsão inicial das despesas (correntes e de capital) no orçamento de 2017?</w:t>
      </w:r>
      <w:r w:rsidR="00F27620"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9</w:t>
      </w:r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Qual o valor total da previsão inicial das despesas (correntes e de capital) no orçamento de 2018?</w:t>
      </w:r>
      <w:r w:rsidR="00F27620"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10</w:t>
      </w:r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Qual o número de audiências públicas que foram realizadas para discutir o orçamento de 2017? (</w:t>
      </w:r>
      <w:proofErr w:type="gramStart"/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audiências</w:t>
      </w:r>
      <w:proofErr w:type="gramEnd"/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que ocorreram em 2016 para discussão do orçamento de 2017)</w:t>
      </w:r>
      <w:r w:rsidR="00F27620"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11</w:t>
      </w:r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Qual o número de audiências públicas que foram realizadas para discutir o orçamento de 2018? (</w:t>
      </w:r>
      <w:proofErr w:type="gramStart"/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audiências</w:t>
      </w:r>
      <w:proofErr w:type="gramEnd"/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que ocorreram em 2017 para discussão do orçamento de 2018)</w:t>
      </w:r>
      <w:r w:rsidR="00F27620"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12</w:t>
      </w:r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Qual o número de pessoas presentes na(s) audiência(s) pública(s) que discutiram o orçamento de 2017? (</w:t>
      </w:r>
      <w:proofErr w:type="gramStart"/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audiências</w:t>
      </w:r>
      <w:proofErr w:type="gramEnd"/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que ocorreram em 2016 para discussão do orçamento de 2017)</w:t>
      </w:r>
      <w:r w:rsidR="00F27620"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13</w:t>
      </w:r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Qual o número de pessoas presentes na(s) audiência(s) pública(s) que discutiram o orçamento de 2018? (</w:t>
      </w:r>
      <w:proofErr w:type="gramStart"/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audiências</w:t>
      </w:r>
      <w:proofErr w:type="gramEnd"/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que ocorreram em 2017 para discussão do orçamento de 2018) </w:t>
      </w:r>
      <w:r w:rsidR="00F27620"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14</w:t>
      </w:r>
      <w:r w:rsidR="00F27620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Nome e cargo do responsável pela informação:</w:t>
      </w:r>
    </w:p>
    <w:sectPr w:rsidR="001674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9D"/>
    <w:rsid w:val="0031379D"/>
    <w:rsid w:val="00446DF2"/>
    <w:rsid w:val="00716EE6"/>
    <w:rsid w:val="009D00C8"/>
    <w:rsid w:val="00F27620"/>
    <w:rsid w:val="00F9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C18AC-4143-4B94-A90A-E0A9B068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Juciele Marta Baldissarelli</dc:creator>
  <cp:keywords/>
  <dc:description/>
  <cp:lastModifiedBy>Juciele Marta Baldissarelli</cp:lastModifiedBy>
  <cp:revision>4</cp:revision>
  <dcterms:created xsi:type="dcterms:W3CDTF">2018-12-06T12:31:00Z</dcterms:created>
  <dcterms:modified xsi:type="dcterms:W3CDTF">2018-12-06T12:56:00Z</dcterms:modified>
</cp:coreProperties>
</file>